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9B" w:rsidRP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3049B">
        <w:rPr>
          <w:rFonts w:ascii="Times New Roman" w:hAnsi="Times New Roman" w:cs="Times New Roman"/>
          <w:b/>
          <w:sz w:val="28"/>
          <w:szCs w:val="28"/>
        </w:rPr>
        <w:t>ейп</w:t>
      </w:r>
      <w:proofErr w:type="spellEnd"/>
      <w:r w:rsidRPr="0043049B">
        <w:rPr>
          <w:rFonts w:ascii="Times New Roman" w:hAnsi="Times New Roman" w:cs="Times New Roman"/>
          <w:b/>
          <w:sz w:val="28"/>
          <w:szCs w:val="28"/>
        </w:rPr>
        <w:t xml:space="preserve"> что нужно знать родителям</w:t>
      </w:r>
    </w:p>
    <w:p w:rsidR="0043049B" w:rsidRP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3049B">
        <w:rPr>
          <w:rFonts w:ascii="Times New Roman" w:hAnsi="Times New Roman" w:cs="Times New Roman"/>
          <w:sz w:val="28"/>
          <w:szCs w:val="28"/>
        </w:rPr>
        <w:t xml:space="preserve">одросткам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9B">
        <w:rPr>
          <w:rFonts w:ascii="Times New Roman" w:hAnsi="Times New Roman" w:cs="Times New Roman"/>
          <w:sz w:val="28"/>
          <w:szCs w:val="28"/>
        </w:rPr>
        <w:t xml:space="preserve"> важны контакт и принятие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43049B">
        <w:rPr>
          <w:rFonts w:ascii="Times New Roman" w:hAnsi="Times New Roman" w:cs="Times New Roman"/>
          <w:sz w:val="28"/>
          <w:szCs w:val="28"/>
        </w:rPr>
        <w:t xml:space="preserve">. Важно, </w:t>
      </w:r>
      <w:r w:rsidRPr="0043049B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3049B">
        <w:rPr>
          <w:rFonts w:ascii="Times New Roman" w:hAnsi="Times New Roman" w:cs="Times New Roman"/>
          <w:sz w:val="28"/>
          <w:szCs w:val="28"/>
        </w:rPr>
        <w:t>замечали и признавали. Если эта потребность не удовлетворена, есть масса способов разрядиться, снять напряжение. Курение</w:t>
      </w:r>
      <w:r>
        <w:rPr>
          <w:rFonts w:ascii="Times New Roman" w:hAnsi="Times New Roman" w:cs="Times New Roman"/>
          <w:sz w:val="28"/>
          <w:szCs w:val="28"/>
        </w:rPr>
        <w:t xml:space="preserve"> — один из них, хоть и вредный.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b/>
          <w:sz w:val="28"/>
          <w:szCs w:val="28"/>
        </w:rPr>
        <w:t>Зависимость</w:t>
      </w:r>
      <w:r w:rsidRPr="0043049B">
        <w:rPr>
          <w:rFonts w:ascii="Times New Roman" w:hAnsi="Times New Roman" w:cs="Times New Roman"/>
          <w:sz w:val="28"/>
          <w:szCs w:val="28"/>
        </w:rPr>
        <w:t xml:space="preserve"> — вещь разрушительная. Иногда, чтобы избавиться от последствий пристрастия к различным веществам, нужна помощь специалистов. Придется ли к этой помощи прибегнуть, зависит от степени тяжести этой зависимости. Чем запущеннее история, тем больше нужно специалистов, тем длиннее процесс реабилитации, тем бол</w:t>
      </w:r>
      <w:r>
        <w:rPr>
          <w:rFonts w:ascii="Times New Roman" w:hAnsi="Times New Roman" w:cs="Times New Roman"/>
          <w:sz w:val="28"/>
          <w:szCs w:val="28"/>
        </w:rPr>
        <w:t>ьше сил к нему нужно приложить.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>Обычно, когда мы видим, что близкий, а тем более ребенок, страдает или совершает нечто опасное для себя, мы начинаем пугаться, тревожиться, злиться, печалиться и тому подобное — в общем, испытываем не самые приятные чувства. Так происходит из-за того, что этот человек как бы встроен в нашу психику, в наше восприятие мира, он — часть нашего мира. И если он подвергает жизнь и здоровье опасности, это негативно влияет и на устой</w:t>
      </w:r>
      <w:r>
        <w:rPr>
          <w:rFonts w:ascii="Times New Roman" w:hAnsi="Times New Roman" w:cs="Times New Roman"/>
          <w:sz w:val="28"/>
          <w:szCs w:val="28"/>
        </w:rPr>
        <w:t>чивость нашего восприятия мира.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 xml:space="preserve">После того как вы осознали свои чувства и разобрались с ними, нужно попробовать договориться с ребенком. Но надо понимать, что эта затея требует сил, терпения, времени и устойчивости. Родителю стоит начать диалог с ребенком, акцентируя внимание не на вреде курения, а на своих личных переживаниях по поводу того, что подросток курит. Отец или мать могут рассказать о собственных тревоге, страхе, </w:t>
      </w:r>
      <w:r>
        <w:rPr>
          <w:rFonts w:ascii="Times New Roman" w:hAnsi="Times New Roman" w:cs="Times New Roman"/>
          <w:sz w:val="28"/>
          <w:szCs w:val="28"/>
        </w:rPr>
        <w:t>бессилии, злости.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>Но не стоит директивно указывать, что именно подростку следует делать. Он, вероятно, все равно поступит по-своему, даже если формальн</w:t>
      </w:r>
      <w:r>
        <w:rPr>
          <w:rFonts w:ascii="Times New Roman" w:hAnsi="Times New Roman" w:cs="Times New Roman"/>
          <w:sz w:val="28"/>
          <w:szCs w:val="28"/>
        </w:rPr>
        <w:t>о согласится с мамой или папой.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 xml:space="preserve">Цель вашего разговора — создать контакт, пространство уважения и доверия, а не покорности и страха. Установив с ребенком контакт (на это, кстати, может уйти масса времени и не один разговор по душам), родитель сумеет узнать, чего на самом деле хочет ребенок, чего ему не хватает, какие потребности у него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фрустрированы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>. И тогда родитель сможет либо дать подростку то, что ему необходимо, либо прямо договориться о том, как он может сод</w:t>
      </w:r>
      <w:r w:rsidR="00ED2A9B">
        <w:rPr>
          <w:rFonts w:ascii="Times New Roman" w:hAnsi="Times New Roman" w:cs="Times New Roman"/>
          <w:sz w:val="28"/>
          <w:szCs w:val="28"/>
        </w:rPr>
        <w:t>ействовать получению желаемого.</w:t>
      </w:r>
    </w:p>
    <w:p w:rsidR="0043049B" w:rsidRDefault="00ED2A9B" w:rsidP="00ED2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Default="003034DD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b/>
          <w:sz w:val="28"/>
          <w:szCs w:val="28"/>
        </w:rPr>
        <w:t>Вред электронных сигарет для подростков</w:t>
      </w:r>
    </w:p>
    <w:p w:rsidR="0043049B" w:rsidRP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Вдыхание паров вещества в медицине называется ингаляцией, и часто используется в лечении разных болезней. Способ отличается быстрым поступлением веществ в кровь, подобно внутривенным уколам. Но за счет огромной площади легких дейст</w:t>
      </w:r>
      <w:r>
        <w:rPr>
          <w:rFonts w:ascii="Times New Roman" w:hAnsi="Times New Roman" w:cs="Times New Roman"/>
          <w:sz w:val="28"/>
          <w:szCs w:val="28"/>
        </w:rPr>
        <w:t>вие лекарств наступает быстрее.</w:t>
      </w:r>
    </w:p>
    <w:p w:rsidR="003034DD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При курении пары жидкости быстро проникают в рот, где не оказывают существенного действия, и следуют в дыхательные пути.</w:t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A9B"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 xml:space="preserve">В легких и бронхах пары оседают. Глицерин размягчает мембраны клеток, а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 xml:space="preserve"> связывает воду. Нарушаются газообмен и кровоток в легких,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 xml:space="preserve"> попадают в кровь. </w:t>
      </w:r>
      <w:r w:rsidR="0043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6E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733029"/>
            <wp:effectExtent l="0" t="0" r="0" b="0"/>
            <wp:docPr id="1" name="Рисунок 1" descr="64ae4d8df1070f2d02e9568615ce1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ae4d8df1070f2d02e9568615ce1c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381500"/>
            <wp:effectExtent l="0" t="0" r="0" b="0"/>
            <wp:docPr id="2" name="Рисунок 2" descr="1e19eecb5c10996d5f5642a149cde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e19eecb5c10996d5f5642a149cde6f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4" b="4525"/>
                    <a:stretch/>
                  </pic:blipFill>
                  <pic:spPr bwMode="auto">
                    <a:xfrm>
                      <a:off x="0" y="0"/>
                      <a:ext cx="6096632" cy="43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4589621"/>
            <wp:effectExtent l="0" t="0" r="0" b="1905"/>
            <wp:docPr id="3" name="Рисунок 3" descr="8ebb5f71e07a2407ae7d7c5e261b5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ebb5f71e07a2407ae7d7c5e261b5b0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Со временем находящийся в легких естественный секрет разжижается и активно выводится из организма, в том числе с кашлем. Нехватка кислорода задерживает процессы, требующие высокой активности окислительных реакций, в первую очередь, мыслительных </w:t>
      </w:r>
      <w:r>
        <w:rPr>
          <w:rFonts w:ascii="Times New Roman" w:hAnsi="Times New Roman" w:cs="Times New Roman"/>
          <w:sz w:val="28"/>
          <w:szCs w:val="28"/>
        </w:rPr>
        <w:t>процессов, роста костей и мышц.</w:t>
      </w:r>
    </w:p>
    <w:p w:rsidR="003034DD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Увлечение электронными сигаретами у детей и подростков приводит к необратимым изменениям. Спустя годы или десятилетия развиваются сердечная недостаточность и эмфизема легких — неизлечимые болезни, которые могут заканчиваться мучительной смертью.</w:t>
      </w:r>
    </w:p>
    <w:p w:rsidR="00ED2A9B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>Что делать, если ребенок курит электронную сигарету?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По сравнению с табачными изделиями, электронные сигареты — штука более мягкая. Но в конечном итоге без разницы, какое курение вреднее. Организм компенсирует негативное действие электронных сигарет годами, но силы не безграничны. Ребенок курит электронную сигарету, что делат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Если вы заметили, что ребенок курит электронную сигарету</w:t>
      </w:r>
      <w:r>
        <w:rPr>
          <w:rFonts w:ascii="Times New Roman" w:hAnsi="Times New Roman" w:cs="Times New Roman"/>
          <w:sz w:val="28"/>
          <w:szCs w:val="28"/>
        </w:rPr>
        <w:t>, у вас есть несколько выходов: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Эффективный разговор. </w:t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 Стремление найти собственное место в жизни и обществе, юношеский максимализм, вечная проблема «отцов и детей» буквально затыкают подросткам уши. Взрослые говорят одно, а дети слышат совершенно другое. Хотите сохранить отношения в семье — от</w:t>
      </w:r>
      <w:r>
        <w:rPr>
          <w:rFonts w:ascii="Times New Roman" w:hAnsi="Times New Roman" w:cs="Times New Roman"/>
          <w:sz w:val="28"/>
          <w:szCs w:val="28"/>
        </w:rPr>
        <w:t xml:space="preserve"> разговора придется отказаться.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Силовые методы, пожалуй, худший вариант решения задачи. Родитель делает вид, что борется с проблемами. Дети сопротивляются больше для порядка и поддержки юношеских качеств </w:t>
      </w:r>
      <w:r>
        <w:rPr>
          <w:rFonts w:ascii="Times New Roman" w:hAnsi="Times New Roman" w:cs="Times New Roman"/>
          <w:sz w:val="28"/>
          <w:szCs w:val="28"/>
        </w:rPr>
        <w:t>— а затем имитируют послушание.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Ребенок продолжает курить, но уже соблюдая правила конспирации, одновременно учится убедительно врать. Несколько подобных объяснений, и выросшие дети вряд ли вс</w:t>
      </w:r>
      <w:r>
        <w:rPr>
          <w:rFonts w:ascii="Times New Roman" w:hAnsi="Times New Roman" w:cs="Times New Roman"/>
          <w:sz w:val="28"/>
          <w:szCs w:val="28"/>
        </w:rPr>
        <w:t>помнят о постаревших родителях.</w:t>
      </w:r>
    </w:p>
    <w:p w:rsidR="003034DD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Понимание ситуации и мыслей подростка остается единственно продуктивным подходом.</w:t>
      </w:r>
    </w:p>
    <w:p w:rsidR="00ED2A9B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 xml:space="preserve">Какой вред от </w:t>
      </w:r>
      <w:proofErr w:type="spellStart"/>
      <w:r w:rsidRPr="00ED2A9B">
        <w:rPr>
          <w:rFonts w:ascii="Times New Roman" w:hAnsi="Times New Roman" w:cs="Times New Roman"/>
          <w:b/>
          <w:sz w:val="28"/>
          <w:szCs w:val="28"/>
        </w:rPr>
        <w:t>вайпа</w:t>
      </w:r>
      <w:proofErr w:type="spellEnd"/>
      <w:r w:rsidRPr="00ED2A9B">
        <w:rPr>
          <w:rFonts w:ascii="Times New Roman" w:hAnsi="Times New Roman" w:cs="Times New Roman"/>
          <w:b/>
          <w:sz w:val="28"/>
          <w:szCs w:val="28"/>
        </w:rPr>
        <w:t xml:space="preserve"> для организма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Если вы задумываетесь над тем, вреден ли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, следует учитывать то, что парение заменило горение, но состав практически не изменился. Никотин содержится в обоих случаях, разница лишь в способе и интенсивности его доставки. В случае с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вайпом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этот показатель ниже, но вещество по-прежнему обладает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нейротропным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действием, вызывает наркотическое привыкание. Никотин разрушает сосуды, ухудшает состояние сердца. При постоянном парении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вайпа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с данным веществом будет формироваться такая же зависимость, как при курении обычных табачных изделий.</w:t>
      </w:r>
    </w:p>
    <w:p w:rsidR="00ED2A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A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A9B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 xml:space="preserve">Чем опасна жидкость для </w:t>
      </w:r>
      <w:proofErr w:type="spellStart"/>
      <w:r w:rsidRPr="00ED2A9B">
        <w:rPr>
          <w:rFonts w:ascii="Times New Roman" w:hAnsi="Times New Roman" w:cs="Times New Roman"/>
          <w:b/>
          <w:sz w:val="28"/>
          <w:szCs w:val="28"/>
        </w:rPr>
        <w:t>вайпа</w:t>
      </w:r>
      <w:proofErr w:type="spellEnd"/>
      <w:r w:rsidRPr="00ED2A9B">
        <w:rPr>
          <w:rFonts w:ascii="Times New Roman" w:hAnsi="Times New Roman" w:cs="Times New Roman"/>
          <w:b/>
          <w:sz w:val="28"/>
          <w:szCs w:val="28"/>
        </w:rPr>
        <w:t xml:space="preserve"> без никотина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Многих людей интересует, вредны ли электронные сигареты без никотина, ведь главного негативного элемента в жидкости нет. В состав вещества для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вайпа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входят ароматические добавки, стандартны надзора не контролируют этот момент, поэтому там могут содержаться канцерогены.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3059748"/>
            <wp:effectExtent l="0" t="0" r="0" b="7620"/>
            <wp:docPr id="4" name="Рисунок 4" descr="b3aed7d7c9d848b798c84ea708a34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3aed7d7c9d848b798c84ea708a349e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05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>Рост депрессии среди курильщиков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Исследователи обнаружили, что среди курильщиков в возрасте от 12 до 17 лет процент тех, кто страдал депрессией, увеличился </w:t>
      </w:r>
      <w:r w:rsidR="00445C3A" w:rsidRPr="0043049B">
        <w:rPr>
          <w:rFonts w:ascii="Times New Roman" w:hAnsi="Times New Roman" w:cs="Times New Roman"/>
          <w:sz w:val="28"/>
          <w:szCs w:val="28"/>
        </w:rPr>
        <w:t xml:space="preserve">с </w:t>
      </w:r>
      <w:r w:rsidR="00445C3A">
        <w:rPr>
          <w:rFonts w:ascii="Times New Roman" w:hAnsi="Times New Roman" w:cs="Times New Roman"/>
          <w:sz w:val="28"/>
          <w:szCs w:val="28"/>
        </w:rPr>
        <w:t>каждым годом</w:t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. </w:t>
      </w:r>
      <w:r w:rsidR="00445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  <w:r w:rsidR="00445C3A"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>Высокий уровень депрессии у подростков-курильщиков может усложнить для них попытки бросить эту привычку, потому что подавленное настроение, как известно, создает проблему для успешного прекращения курения</w:t>
      </w:r>
      <w:r w:rsidR="00ED2A9B">
        <w:rPr>
          <w:rFonts w:ascii="Times New Roman" w:hAnsi="Times New Roman" w:cs="Times New Roman"/>
          <w:sz w:val="28"/>
          <w:szCs w:val="28"/>
        </w:rPr>
        <w:t>.</w:t>
      </w: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  <w:r w:rsidRPr="0043049B">
        <w:rPr>
          <w:rFonts w:ascii="Times New Roman" w:hAnsi="Times New Roman" w:cs="Times New Roman"/>
          <w:sz w:val="28"/>
          <w:szCs w:val="28"/>
        </w:rPr>
        <w:t xml:space="preserve">“Такой высокий уровень депрессивного состояния у молодых курильщиков в возрасте от 12 до 17 лет очень опасен. Ухудшение психического здоровья может повлиять на их способность не только бросить курить, но и правильно пройти все этапы развития в подростковом возрасте, которые являются важными для успешной взрослой жизни”, – говорит соавтор исследования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Дебора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 xml:space="preserve"> Хасин, профессор эпидемиологии в Колумбийском университете.</w:t>
      </w:r>
    </w:p>
    <w:p w:rsidR="00445C3A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Default="0043049B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b/>
          <w:sz w:val="28"/>
          <w:szCs w:val="28"/>
        </w:rPr>
        <w:t xml:space="preserve">Чем обусловлено отрицательное воздействие </w:t>
      </w:r>
      <w:proofErr w:type="spellStart"/>
      <w:r w:rsidRPr="0043049B">
        <w:rPr>
          <w:rFonts w:ascii="Times New Roman" w:hAnsi="Times New Roman" w:cs="Times New Roman"/>
          <w:b/>
          <w:sz w:val="28"/>
          <w:szCs w:val="28"/>
        </w:rPr>
        <w:t>вейпа</w:t>
      </w:r>
      <w:proofErr w:type="spellEnd"/>
      <w:r w:rsidRPr="0043049B">
        <w:rPr>
          <w:rFonts w:ascii="Times New Roman" w:hAnsi="Times New Roman" w:cs="Times New Roman"/>
          <w:b/>
          <w:sz w:val="28"/>
          <w:szCs w:val="28"/>
        </w:rPr>
        <w:t>?</w:t>
      </w:r>
    </w:p>
    <w:p w:rsidR="00445C3A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Негативное влияние парогенераторов связано с их составными частями. Компонентами заправки выступают глицерин,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, а также никотин с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и красителями. Первое вещество является основой курительных жидкостей для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. Глицерин участвует в образовании пара. Он может быть вредным для людей с аллергией. Паровые компоненты глицерина приводят к развитию воспаления верхних дыхательных путей. Человек со </w:t>
      </w:r>
      <w:r w:rsidR="0043049B" w:rsidRPr="00445C3A">
        <w:rPr>
          <w:rFonts w:ascii="Times New Roman" w:hAnsi="Times New Roman" w:cs="Times New Roman"/>
          <w:sz w:val="28"/>
          <w:szCs w:val="28"/>
        </w:rPr>
        <w:lastRenderedPageBreak/>
        <w:t>склонностью к аллергии, когда начинает закуривать такую сигарету, чувствует раздражение в горле. Он нередко</w:t>
      </w:r>
      <w:r>
        <w:rPr>
          <w:rFonts w:ascii="Times New Roman" w:hAnsi="Times New Roman" w:cs="Times New Roman"/>
          <w:sz w:val="28"/>
          <w:szCs w:val="28"/>
        </w:rPr>
        <w:t xml:space="preserve"> закашливается вплоть до рвоты.</w:t>
      </w: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выступает в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вейпах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в роли растворителя. Вещество оказывает эффект, называемый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тротхит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. Общая суть и техника ТХ сводится к возникновению у курящего пощипывания в области задней глоточной стенки. При этом оно в дальнейшем сопровождается першением и легким откашливанием.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является аллергеном, а при поступлении в организм в больших количествах при</w:t>
      </w:r>
      <w:r>
        <w:rPr>
          <w:rFonts w:ascii="Times New Roman" w:hAnsi="Times New Roman" w:cs="Times New Roman"/>
          <w:sz w:val="28"/>
          <w:szCs w:val="28"/>
        </w:rPr>
        <w:t>водит к следующим последствиям:</w:t>
      </w: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Пароиспаритель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в устройствах продуцирует дым. Испаритель с учетом своей мощности преобразует в дым разогретую жидкость. Перед этим ему осуществляется передача от аккумулятора, питающегося от батарейки, необходимой температуры для нагрева. Под ее действием жидкость выделяет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>. Данное вещество служит провокатором заболевания, называемо</w:t>
      </w:r>
      <w:r>
        <w:rPr>
          <w:rFonts w:ascii="Times New Roman" w:hAnsi="Times New Roman" w:cs="Times New Roman"/>
          <w:sz w:val="28"/>
          <w:szCs w:val="28"/>
        </w:rPr>
        <w:t xml:space="preserve">го облитерирующим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бронхиолитом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Сильнейшими аллергенами выступают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и красители. Их присутствием в электронных сигаретах обусловлен вред на организм человека. Ученые доказывают влияние парогенераторов на развитие у людей онкологических заболеваний. Они думают, что вследствие нагревания жидкости в устройствах происходит образование ядовитых соединений, обладающих канцерогенным действием. Отрицательно влияют на здоровье парильщиков и окружающих альдегиды, продуцируемые курительными приборами.</w:t>
      </w:r>
    </w:p>
    <w:p w:rsid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A">
        <w:rPr>
          <w:rFonts w:ascii="Times New Roman" w:hAnsi="Times New Roman" w:cs="Times New Roman"/>
          <w:sz w:val="28"/>
          <w:szCs w:val="28"/>
        </w:rPr>
        <w:t xml:space="preserve"> </w:t>
      </w:r>
      <w:r w:rsidRPr="00445C3A">
        <w:rPr>
          <w:rFonts w:ascii="Times New Roman" w:hAnsi="Times New Roman" w:cs="Times New Roman"/>
          <w:sz w:val="28"/>
          <w:szCs w:val="28"/>
        </w:rPr>
        <w:t xml:space="preserve">Компоненты смесей могут снижать эффективность принимаемых человеком антибиотиков. Также парение </w:t>
      </w:r>
      <w:proofErr w:type="spellStart"/>
      <w:r w:rsidRPr="00445C3A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445C3A">
        <w:rPr>
          <w:rFonts w:ascii="Times New Roman" w:hAnsi="Times New Roman" w:cs="Times New Roman"/>
          <w:sz w:val="28"/>
          <w:szCs w:val="28"/>
        </w:rPr>
        <w:t xml:space="preserve"> и прием противозачаточных таблеток удваивает нагрузку на сосуды, что чревато образованием тромбов.</w:t>
      </w:r>
    </w:p>
    <w:p w:rsidR="00445C3A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Default="0043049B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b/>
          <w:sz w:val="28"/>
          <w:szCs w:val="28"/>
        </w:rPr>
        <w:t>Вредны ли электронные сигареты без никотина</w:t>
      </w:r>
    </w:p>
    <w:p w:rsidR="00445C3A" w:rsidRPr="00445C3A" w:rsidRDefault="00445C3A" w:rsidP="0044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Дискуссии вокруг электронных сигарет и других курительных устройств, как правило, сосредоточены на никотине, который вызывает зависимость и несет другие риски для здоровья. Но как насчет вариантов без никотина? Многие пользователи считают, что если придерживаться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безникотиновых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продуктов, можно вдыхать безвредный водяной пар. Действительно ли обладают ли такие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полезными свойствами и </w:t>
      </w:r>
      <w:r>
        <w:rPr>
          <w:rFonts w:ascii="Times New Roman" w:hAnsi="Times New Roman" w:cs="Times New Roman"/>
          <w:sz w:val="28"/>
          <w:szCs w:val="28"/>
        </w:rPr>
        <w:t>способны ли они причинять вред?</w:t>
      </w:r>
    </w:p>
    <w:p w:rsidR="003034DD" w:rsidRPr="0043049B" w:rsidRDefault="00445C3A" w:rsidP="00430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Правда заключается в том, что химические компоненты, содержащиеся в электронной сигаретной жидкости,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ароматизаторах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и аэрозолях, не являются безопасными. Большое количество этих соединений могут повлечь причинение серьезного вреда для здоровья, включая рак, болезни легких и сердца.</w:t>
      </w:r>
      <w:r w:rsidR="0043049B" w:rsidRPr="00430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>Свойства этих испарителей таковы, что в организме накапливаются опасные вещества. Одно из исследований показало, что некоторые электронные сигареты выпускают формальд</w:t>
      </w:r>
      <w:r w:rsidR="00445C3A">
        <w:rPr>
          <w:rFonts w:ascii="Times New Roman" w:hAnsi="Times New Roman" w:cs="Times New Roman"/>
          <w:sz w:val="28"/>
          <w:szCs w:val="28"/>
        </w:rPr>
        <w:t>егид при нагревании и вдыхании.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Согласно некоторым данным, ингаляция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безникотинового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раствора из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может вызывать респираторные заболевания. Например,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представляет собой безвредное химическое вещество, добавляемое к продуктам питания для получения маслянистого вкуса. Но при нагревании и последующем вдыхании он вызывает такое заболевание как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>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и другие химические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, содержащиеся в жидкости, могут считаться безопасными для приема внутрь в небольших количествах, но опасны при глубоком и </w:t>
      </w:r>
      <w:r>
        <w:rPr>
          <w:rFonts w:ascii="Times New Roman" w:hAnsi="Times New Roman" w:cs="Times New Roman"/>
          <w:sz w:val="28"/>
          <w:szCs w:val="28"/>
        </w:rPr>
        <w:t>многократном вдыхании в легкие.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содержит картридж с жидкостью, широко известный как электронная жидкость, которая состоит из никотина и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, растворенных в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пропиленгликоле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и глицерине. Она нагревается с помощью испарителя с батарейным питанием и превращается в пар, ко</w:t>
      </w:r>
      <w:r>
        <w:rPr>
          <w:rFonts w:ascii="Times New Roman" w:hAnsi="Times New Roman" w:cs="Times New Roman"/>
          <w:sz w:val="28"/>
          <w:szCs w:val="28"/>
        </w:rPr>
        <w:t>торый и вдыхается потребителем.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Глицерин в электронных сигаретах не опасен, но в большой концентрации он способен вызывать реакции рвоты, расстройства стула, головокружений, тахикардии и </w:t>
      </w:r>
      <w:r>
        <w:rPr>
          <w:rFonts w:ascii="Times New Roman" w:hAnsi="Times New Roman" w:cs="Times New Roman"/>
          <w:sz w:val="28"/>
          <w:szCs w:val="28"/>
        </w:rPr>
        <w:t>других негативных последствиях.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В другом исследовании о пользе и вреде электронных сигарет для здоровья было проанализировано 40 реагентов, входящих в состав изделий. В них были обнаружены токсичные вещества, независимо от содержания никотина. По-видимому, это связано с большим количеством и концентрацией химических веществ, используемых в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ароматизаторах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>Важно!</w:t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До сих пор точно не изучено влияние электронных сигарет на потенцию, но предполагается, что некоторые добавки имеют свойство оказывать на эту сторон</w:t>
      </w:r>
      <w:r>
        <w:rPr>
          <w:rFonts w:ascii="Times New Roman" w:hAnsi="Times New Roman" w:cs="Times New Roman"/>
          <w:sz w:val="28"/>
          <w:szCs w:val="28"/>
        </w:rPr>
        <w:t>у здоровья негативное действие.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Независимо от уровня никотина, есть веские основания беспокоиться о воздействии токсичных химических веществ, содержащихся в устройствах, свойства которых никак нельзя назвать полезными.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Default="0043049B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3A">
        <w:rPr>
          <w:rFonts w:ascii="Times New Roman" w:hAnsi="Times New Roman" w:cs="Times New Roman"/>
          <w:b/>
          <w:sz w:val="28"/>
          <w:szCs w:val="28"/>
        </w:rPr>
        <w:t>Вред подросткового курения</w:t>
      </w:r>
    </w:p>
    <w:p w:rsidR="00445C3A" w:rsidRPr="00445C3A" w:rsidRDefault="00445C3A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Многочисленные международные медицинские исследования установили серьезный вред курения для подростков. Смертность людей, начавших курить в подростковом возрасте, в несколько раз вы</w:t>
      </w:r>
      <w:r>
        <w:rPr>
          <w:rFonts w:ascii="Times New Roman" w:hAnsi="Times New Roman" w:cs="Times New Roman"/>
          <w:sz w:val="28"/>
          <w:szCs w:val="28"/>
        </w:rPr>
        <w:t>ше, чем у взрослых курильщиков.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Вред подросткового курения проявляется в серьезных патологических процессах, которые вызывают снижение памяти, уменьшают мышечный</w:t>
      </w:r>
      <w:r>
        <w:rPr>
          <w:rFonts w:ascii="Times New Roman" w:hAnsi="Times New Roman" w:cs="Times New Roman"/>
          <w:sz w:val="28"/>
          <w:szCs w:val="28"/>
        </w:rPr>
        <w:t xml:space="preserve"> тонус, ухудшают слух и зрение.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Никотиновые смолы истончают нервные клетки, вызывают утомление, понижают активность головного мозга, а также снижают </w:t>
      </w:r>
      <w:r>
        <w:rPr>
          <w:rFonts w:ascii="Times New Roman" w:hAnsi="Times New Roman" w:cs="Times New Roman"/>
          <w:sz w:val="28"/>
          <w:szCs w:val="28"/>
        </w:rPr>
        <w:t>зрительное цветовое восприятие.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При постоянном курении у подростков уже с первых недель потребления никотина начинается слезотечение, появляется отечность и краснота глаз. В дальнейшем курение приводит к хроническим воспалениям зрительного нерва, повышению чувствительност</w:t>
      </w:r>
      <w:r>
        <w:rPr>
          <w:rFonts w:ascii="Times New Roman" w:hAnsi="Times New Roman" w:cs="Times New Roman"/>
          <w:sz w:val="28"/>
          <w:szCs w:val="28"/>
        </w:rPr>
        <w:t>и к свету и отслоению сетчатки.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Серьезный вред курения для подростков заключается в появлении тяжелых заболеваний пищеварительной, нервной, сердечнососудистой, дыхательной и </w:t>
      </w:r>
      <w:r>
        <w:rPr>
          <w:rFonts w:ascii="Times New Roman" w:hAnsi="Times New Roman" w:cs="Times New Roman"/>
          <w:sz w:val="28"/>
          <w:szCs w:val="28"/>
        </w:rPr>
        <w:t>мочеполовой систем.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У детей, матери которых начали курить уже с подросткового возраста, проявляются как послеродовые, так и возрастные патологии. Развитие таких детей замедленное, а также они страдают тяжелыми наследственными заболеваниями, часто рождаются со слабоумием и пороком сердца.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Вред подросткового курения состоит в мощном угнетении центральной нервной системы и головного мозга. Также в результате воздействия ядовитых веществ табачных изделий ухудшается функционирование щитовидной железы, учащается сердцебиение, появляется раздражительность, по</w:t>
      </w:r>
      <w:r>
        <w:rPr>
          <w:rFonts w:ascii="Times New Roman" w:hAnsi="Times New Roman" w:cs="Times New Roman"/>
          <w:sz w:val="28"/>
          <w:szCs w:val="28"/>
        </w:rPr>
        <w:t>вышенная жажда и потоотделение.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Подростковое курение приводит к нарушениям эндокринной системы, дисфункции сердечной мышцы и спазмам сосудов. Увеличивается нагрузка на сердце, а с течением времени сосуды тер</w:t>
      </w:r>
      <w:r>
        <w:rPr>
          <w:rFonts w:ascii="Times New Roman" w:hAnsi="Times New Roman" w:cs="Times New Roman"/>
          <w:sz w:val="28"/>
          <w:szCs w:val="28"/>
        </w:rPr>
        <w:t>яют эластичность и прочность.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Научные исследования показали, что курение подростков приводит к снижению мозговой активности, нарушениям режима труда и отдыха, невозможности восприятия учебного материала, потере творче</w:t>
      </w:r>
      <w:r>
        <w:rPr>
          <w:rFonts w:ascii="Times New Roman" w:hAnsi="Times New Roman" w:cs="Times New Roman"/>
          <w:sz w:val="28"/>
          <w:szCs w:val="28"/>
        </w:rPr>
        <w:t>ских и спортивных способностей.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Ядовитые компоненты табачного дыма приводят к головным болям, внезапной мигрени, снижают выносливость и работоспосо</w:t>
      </w:r>
      <w:r>
        <w:rPr>
          <w:rFonts w:ascii="Times New Roman" w:hAnsi="Times New Roman" w:cs="Times New Roman"/>
          <w:sz w:val="28"/>
          <w:szCs w:val="28"/>
        </w:rPr>
        <w:t>бность, координацию и моторику.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Европейские ученые определили негативное влияние курения на развитие половых органов. У девушек наблюдаются серьезные нарушения в развитии молочных желез и проблемы с менструальными циклами. В дальнейшем, как у юношей, так и девушек вероятно появление бесплодия. Для того чтобы сократить вероятность появления патологий и тяжелых заболеваний подросткам следует немедленно прекратить курить.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Pr="00445C3A" w:rsidRDefault="003034DD" w:rsidP="00430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5C3A">
        <w:rPr>
          <w:noProof/>
          <w:lang w:eastAsia="ru-RU"/>
        </w:rPr>
        <w:drawing>
          <wp:inline distT="0" distB="0" distL="0" distR="0">
            <wp:extent cx="6286500" cy="7867650"/>
            <wp:effectExtent l="0" t="0" r="0" b="0"/>
            <wp:docPr id="5" name="Рисунок 5" descr="4f393f573ec9b4eb697ad2d023df6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f393f573ec9b4eb697ad2d023df6b1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31" b="9117"/>
                    <a:stretch/>
                  </pic:blipFill>
                  <pic:spPr bwMode="auto">
                    <a:xfrm>
                      <a:off x="0" y="0"/>
                      <a:ext cx="6286566" cy="786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034DD" w:rsidRPr="0043049B" w:rsidSect="003034D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AA"/>
    <w:rsid w:val="003034DD"/>
    <w:rsid w:val="00363EAA"/>
    <w:rsid w:val="0043049B"/>
    <w:rsid w:val="00445C3A"/>
    <w:rsid w:val="00D5376E"/>
    <w:rsid w:val="00E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D9E9-F987-43B5-8462-C8647B49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2023-06-20T10:12:00Z</dcterms:created>
  <dcterms:modified xsi:type="dcterms:W3CDTF">2023-06-20T10:53:00Z</dcterms:modified>
</cp:coreProperties>
</file>