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05" w:rsidRPr="003501BC" w:rsidRDefault="003501BC">
      <w:pPr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 xml:space="preserve">Преподаватель центра «Точка роста» </w:t>
      </w:r>
      <w:proofErr w:type="spellStart"/>
      <w:r>
        <w:rPr>
          <w:i/>
        </w:rPr>
        <w:t>Манкаев</w:t>
      </w:r>
      <w:proofErr w:type="spellEnd"/>
      <w:r>
        <w:rPr>
          <w:i/>
        </w:rPr>
        <w:t xml:space="preserve"> Магомед </w:t>
      </w:r>
      <w:proofErr w:type="spellStart"/>
      <w:r>
        <w:rPr>
          <w:i/>
        </w:rPr>
        <w:t>Мав</w:t>
      </w:r>
      <w:r w:rsidRPr="003501BC">
        <w:rPr>
          <w:i/>
        </w:rPr>
        <w:t>либердиевич</w:t>
      </w:r>
      <w:proofErr w:type="spellEnd"/>
      <w:r>
        <w:rPr>
          <w:i/>
        </w:rPr>
        <w:t xml:space="preserve"> с 06 октября 2023 года по  03 ноября 2023 года </w:t>
      </w:r>
      <w:r w:rsidRPr="003501BC">
        <w:rPr>
          <w:i/>
        </w:rPr>
        <w:t xml:space="preserve"> </w:t>
      </w:r>
      <w:r>
        <w:rPr>
          <w:i/>
        </w:rPr>
        <w:t xml:space="preserve"> прошел повышение   квалификации по дополнительной программе «Актуальные  педагогические технологии и методика проведения учебно0тренировочных  занятий  по шахматам» (центры «Точка роста» в ЦНППМ </w:t>
      </w:r>
      <w:proofErr w:type="gramEnd"/>
    </w:p>
    <w:sectPr w:rsidR="001B3805" w:rsidRPr="003501BC" w:rsidSect="001B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BC"/>
    <w:rsid w:val="001B3805"/>
    <w:rsid w:val="0035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16</dc:creator>
  <cp:lastModifiedBy>Точка Роста 16</cp:lastModifiedBy>
  <cp:revision>1</cp:revision>
  <dcterms:created xsi:type="dcterms:W3CDTF">2023-11-06T06:42:00Z</dcterms:created>
  <dcterms:modified xsi:type="dcterms:W3CDTF">2023-11-06T06:47:00Z</dcterms:modified>
</cp:coreProperties>
</file>